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FC" w:rsidRPr="0008480B" w:rsidRDefault="00441AFC" w:rsidP="00441AFC">
      <w:pPr>
        <w:pStyle w:val="Default"/>
        <w:spacing w:before="100" w:beforeAutospacing="1" w:after="100" w:afterAutospacing="1"/>
        <w:jc w:val="both"/>
        <w:rPr>
          <w:rFonts w:ascii="Times New Roman" w:hAnsi="Times New Roman" w:cs="Times New Roman"/>
          <w:b/>
          <w:color w:val="auto"/>
          <w:lang w:val="sr-Latn-BA"/>
        </w:rPr>
      </w:pPr>
      <w:r w:rsidRPr="0008480B">
        <w:rPr>
          <w:rFonts w:ascii="Times New Roman" w:hAnsi="Times New Roman" w:cs="Times New Roman"/>
          <w:b/>
          <w:color w:val="auto"/>
          <w:lang w:val="sr-Latn-BA"/>
        </w:rPr>
        <w:t>АНЕКС III</w:t>
      </w:r>
    </w:p>
    <w:p w:rsidR="00441AFC" w:rsidRPr="0008480B" w:rsidRDefault="00441AFC" w:rsidP="00441AFC">
      <w:pPr>
        <w:pStyle w:val="Default"/>
        <w:spacing w:before="100" w:beforeAutospacing="1" w:after="100" w:afterAutospacing="1"/>
        <w:jc w:val="both"/>
        <w:rPr>
          <w:rFonts w:ascii="Times New Roman" w:hAnsi="Times New Roman" w:cs="Times New Roman"/>
          <w:b/>
          <w:color w:val="auto"/>
          <w:lang w:val="sr-Latn-BA"/>
        </w:rPr>
      </w:pPr>
      <w:r w:rsidRPr="0008480B">
        <w:rPr>
          <w:rFonts w:ascii="Times New Roman" w:hAnsi="Times New Roman" w:cs="Times New Roman"/>
          <w:b/>
          <w:color w:val="auto"/>
          <w:lang w:val="sr-Latn-BA"/>
        </w:rPr>
        <w:t>ЈЕДИНСТВЕНИ ДОКУМЕНТ</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[Упишите назив као у тачки 1. у наставку:] „…”</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 xml:space="preserve">Број за евиденцију Агенције за безбједност хране БиХ </w:t>
      </w:r>
    </w:p>
    <w:tbl>
      <w:tblPr>
        <w:tblStyle w:val="Koordinatnamreatabele"/>
        <w:tblW w:w="5000" w:type="pct"/>
        <w:tblLook w:val="04A0" w:firstRow="1" w:lastRow="0" w:firstColumn="1" w:lastColumn="0" w:noHBand="0" w:noVBand="1"/>
      </w:tblPr>
      <w:tblGrid>
        <w:gridCol w:w="5638"/>
        <w:gridCol w:w="1709"/>
        <w:gridCol w:w="1941"/>
      </w:tblGrid>
      <w:tr w:rsidR="00441AFC" w:rsidRPr="0008480B" w:rsidTr="009B3630">
        <w:tc>
          <w:tcPr>
            <w:tcW w:w="3035" w:type="pct"/>
            <w:hideMark/>
          </w:tcPr>
          <w:p w:rsidR="00441AFC" w:rsidRPr="0008480B" w:rsidRDefault="00441AFC" w:rsidP="00321C64">
            <w:pPr>
              <w:spacing w:before="100" w:beforeAutospacing="1" w:after="100" w:afterAutospacing="1"/>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[Означите одабраном знаком X:]</w:t>
            </w:r>
          </w:p>
        </w:tc>
        <w:tc>
          <w:tcPr>
            <w:tcW w:w="920" w:type="pct"/>
            <w:hideMark/>
          </w:tcPr>
          <w:p w:rsidR="00441AFC" w:rsidRPr="0008480B" w:rsidRDefault="0086620C" w:rsidP="00321C64">
            <w:pPr>
              <w:tabs>
                <w:tab w:val="left" w:pos="401"/>
              </w:tabs>
              <w:spacing w:before="100" w:beforeAutospacing="1" w:after="100" w:afterAutospacing="1"/>
              <w:rPr>
                <w:rFonts w:ascii="Times New Roman" w:eastAsia="Times New Roman" w:hAnsi="Times New Roman" w:cs="Times New Roman"/>
                <w:sz w:val="24"/>
                <w:szCs w:val="24"/>
                <w:lang w:val="sr-Latn-BA" w:eastAsia="hr-HR"/>
              </w:rPr>
            </w:pPr>
            <w:sdt>
              <w:sdtPr>
                <w:rPr>
                  <w:rFonts w:ascii="Times New Roman" w:hAnsi="Times New Roman" w:cs="Times New Roman"/>
                  <w:lang w:val="sr-Latn-BA"/>
                </w:rPr>
                <w:id w:val="-1108428588"/>
                <w14:checkbox>
                  <w14:checked w14:val="0"/>
                  <w14:checkedState w14:val="2612" w14:font="MS Mincho"/>
                  <w14:uncheckedState w14:val="2610" w14:font="MS Mincho"/>
                </w14:checkbox>
              </w:sdtPr>
              <w:sdtEndPr/>
              <w:sdtContent>
                <w:r w:rsidR="009B3630">
                  <w:rPr>
                    <w:rFonts w:ascii="MS Mincho" w:eastAsia="MS Mincho" w:hAnsi="MS Mincho" w:cs="Times New Roman" w:hint="eastAsia"/>
                    <w:lang w:val="sr-Latn-BA"/>
                  </w:rPr>
                  <w:t>☐</w:t>
                </w:r>
              </w:sdtContent>
            </w:sdt>
            <w:r w:rsidR="00441AFC" w:rsidRPr="0008480B">
              <w:rPr>
                <w:rFonts w:ascii="Times New Roman" w:eastAsia="Times New Roman" w:hAnsi="Times New Roman" w:cs="Times New Roman"/>
                <w:sz w:val="24"/>
                <w:szCs w:val="24"/>
                <w:lang w:val="sr-Latn-BA" w:eastAsia="hr-HR"/>
              </w:rPr>
              <w:tab/>
              <w:t>ЗОП</w:t>
            </w:r>
          </w:p>
        </w:tc>
        <w:tc>
          <w:tcPr>
            <w:tcW w:w="1045" w:type="pct"/>
            <w:hideMark/>
          </w:tcPr>
          <w:p w:rsidR="00441AFC" w:rsidRPr="005A281C" w:rsidRDefault="0086620C" w:rsidP="00321C64">
            <w:pPr>
              <w:tabs>
                <w:tab w:val="left" w:pos="409"/>
              </w:tabs>
              <w:spacing w:before="100" w:beforeAutospacing="1" w:after="100" w:afterAutospacing="1"/>
              <w:rPr>
                <w:rFonts w:ascii="Times New Roman" w:eastAsia="Times New Roman" w:hAnsi="Times New Roman" w:cs="Times New Roman"/>
                <w:sz w:val="24"/>
                <w:szCs w:val="24"/>
                <w:lang w:val="bs-Cyrl-BA" w:eastAsia="hr-HR"/>
              </w:rPr>
            </w:pPr>
            <w:sdt>
              <w:sdtPr>
                <w:rPr>
                  <w:rFonts w:ascii="Times New Roman" w:hAnsi="Times New Roman" w:cs="Times New Roman"/>
                  <w:lang w:val="sr-Latn-BA"/>
                </w:rPr>
                <w:id w:val="-1365980151"/>
                <w14:checkbox>
                  <w14:checked w14:val="0"/>
                  <w14:checkedState w14:val="2612" w14:font="MS Mincho"/>
                  <w14:uncheckedState w14:val="2610" w14:font="MS Mincho"/>
                </w14:checkbox>
              </w:sdtPr>
              <w:sdtEndPr/>
              <w:sdtContent>
                <w:r w:rsidR="00441AFC">
                  <w:rPr>
                    <w:rFonts w:ascii="MS Gothic" w:eastAsia="MS Gothic" w:hAnsi="Times New Roman" w:cs="Times New Roman" w:hint="eastAsia"/>
                    <w:lang w:val="sr-Latn-BA"/>
                  </w:rPr>
                  <w:t>☐</w:t>
                </w:r>
              </w:sdtContent>
            </w:sdt>
            <w:r w:rsidR="00441AFC" w:rsidRPr="0008480B">
              <w:rPr>
                <w:rFonts w:ascii="Times New Roman" w:eastAsia="Times New Roman" w:hAnsi="Times New Roman" w:cs="Times New Roman"/>
                <w:sz w:val="24"/>
                <w:szCs w:val="24"/>
                <w:lang w:val="sr-Latn-BA" w:eastAsia="hr-HR"/>
              </w:rPr>
              <w:tab/>
              <w:t>ЗОГП</w:t>
            </w:r>
          </w:p>
        </w:tc>
      </w:tr>
    </w:tbl>
    <w:p w:rsidR="00441AFC" w:rsidRPr="009B3630" w:rsidRDefault="00441AFC" w:rsidP="009B3630">
      <w:pPr>
        <w:pStyle w:val="Paragrafspisk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hr-HR"/>
        </w:rPr>
      </w:pPr>
      <w:r w:rsidRPr="009B3630">
        <w:rPr>
          <w:rFonts w:ascii="Times New Roman" w:eastAsia="Times New Roman" w:hAnsi="Times New Roman" w:cs="Times New Roman"/>
          <w:b/>
          <w:bCs/>
          <w:sz w:val="24"/>
          <w:szCs w:val="24"/>
          <w:lang w:val="sr-Latn-BA" w:eastAsia="hr-HR"/>
        </w:rPr>
        <w:t>Назив (називи) [ЗОП-а или ЗОГП-а]</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[Упишите назив предложен за регистрацију или, у случају захтјева за одобрење измјене спецификације производа у складу са чланом 1</w:t>
      </w:r>
      <w:r>
        <w:rPr>
          <w:rFonts w:ascii="Times New Roman" w:eastAsia="Times New Roman" w:hAnsi="Times New Roman" w:cs="Times New Roman"/>
          <w:sz w:val="24"/>
          <w:szCs w:val="24"/>
          <w:lang w:val="sr-Cyrl-BA" w:eastAsia="hr-HR"/>
        </w:rPr>
        <w:t>8</w:t>
      </w:r>
      <w:r w:rsidRPr="0008480B">
        <w:rPr>
          <w:rFonts w:ascii="Times New Roman" w:eastAsia="Times New Roman" w:hAnsi="Times New Roman" w:cs="Times New Roman"/>
          <w:sz w:val="24"/>
          <w:szCs w:val="24"/>
          <w:lang w:val="sr-Latn-BA" w:eastAsia="hr-HR"/>
        </w:rPr>
        <w:t>. овог правилника, регистровани назив.]</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hr-HR"/>
        </w:rPr>
      </w:pPr>
      <w:r w:rsidRPr="0008480B">
        <w:rPr>
          <w:rFonts w:ascii="Times New Roman" w:eastAsia="Times New Roman" w:hAnsi="Times New Roman" w:cs="Times New Roman"/>
          <w:b/>
          <w:bCs/>
          <w:sz w:val="24"/>
          <w:szCs w:val="24"/>
          <w:lang w:val="sr-Latn-BA" w:eastAsia="hr-HR"/>
        </w:rPr>
        <w:t>2.</w:t>
      </w:r>
      <w:r w:rsidR="009B3630">
        <w:rPr>
          <w:rFonts w:ascii="Times New Roman" w:eastAsia="Times New Roman" w:hAnsi="Times New Roman" w:cs="Times New Roman"/>
          <w:b/>
          <w:bCs/>
          <w:sz w:val="24"/>
          <w:szCs w:val="24"/>
          <w:lang w:val="sr-Latn-BA" w:eastAsia="hr-HR"/>
        </w:rPr>
        <w:tab/>
      </w:r>
      <w:r w:rsidRPr="0008480B">
        <w:rPr>
          <w:rFonts w:ascii="Times New Roman" w:eastAsia="Times New Roman" w:hAnsi="Times New Roman" w:cs="Times New Roman"/>
          <w:b/>
          <w:bCs/>
          <w:sz w:val="24"/>
          <w:szCs w:val="24"/>
          <w:lang w:val="sr-Latn-BA" w:eastAsia="hr-HR"/>
        </w:rPr>
        <w:t>Опис прехрамбеног производа</w:t>
      </w:r>
    </w:p>
    <w:p w:rsidR="00441AFC"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hr-HR"/>
        </w:rPr>
      </w:pPr>
      <w:r w:rsidRPr="0008480B">
        <w:rPr>
          <w:rFonts w:ascii="Times New Roman" w:eastAsia="Times New Roman" w:hAnsi="Times New Roman" w:cs="Times New Roman"/>
          <w:b/>
          <w:bCs/>
          <w:sz w:val="24"/>
          <w:szCs w:val="24"/>
          <w:lang w:val="sr-Latn-BA" w:eastAsia="hr-HR"/>
        </w:rPr>
        <w:t>2.1.</w:t>
      </w:r>
      <w:r w:rsidR="009B3630">
        <w:rPr>
          <w:rFonts w:ascii="Times New Roman" w:eastAsia="Times New Roman" w:hAnsi="Times New Roman" w:cs="Times New Roman"/>
          <w:b/>
          <w:bCs/>
          <w:sz w:val="24"/>
          <w:szCs w:val="24"/>
          <w:lang w:val="sr-Latn-BA" w:eastAsia="hr-HR"/>
        </w:rPr>
        <w:tab/>
      </w:r>
      <w:r w:rsidRPr="0008480B">
        <w:rPr>
          <w:rFonts w:ascii="Times New Roman" w:eastAsia="Times New Roman" w:hAnsi="Times New Roman" w:cs="Times New Roman"/>
          <w:b/>
          <w:bCs/>
          <w:iCs/>
          <w:sz w:val="24"/>
          <w:szCs w:val="24"/>
          <w:lang w:val="sr-Latn-BA" w:eastAsia="hr-HR"/>
        </w:rPr>
        <w:t>Врста производа [видјети Анекс I овог правилника]</w:t>
      </w:r>
    </w:p>
    <w:p w:rsidR="009B3630" w:rsidRPr="009B3630" w:rsidRDefault="009B3630" w:rsidP="00441AFC">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hr-HR"/>
        </w:rPr>
      </w:pPr>
    </w:p>
    <w:p w:rsidR="00441AFC" w:rsidRPr="0008480B" w:rsidRDefault="0086620C" w:rsidP="00441AFC">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hr-HR"/>
        </w:rPr>
      </w:pPr>
      <w:r>
        <w:rPr>
          <w:rFonts w:ascii="Times New Roman" w:eastAsia="Times New Roman" w:hAnsi="Times New Roman" w:cs="Times New Roman"/>
          <w:b/>
          <w:bCs/>
          <w:sz w:val="24"/>
          <w:szCs w:val="24"/>
          <w:lang w:val="sr-Latn-BA" w:eastAsia="hr-HR"/>
        </w:rPr>
        <w:t>2.2.</w:t>
      </w:r>
      <w:r>
        <w:rPr>
          <w:rFonts w:ascii="Times New Roman" w:eastAsia="Times New Roman" w:hAnsi="Times New Roman" w:cs="Times New Roman"/>
          <w:b/>
          <w:bCs/>
          <w:sz w:val="24"/>
          <w:szCs w:val="24"/>
          <w:lang w:val="sr-Latn-BA" w:eastAsia="hr-HR"/>
        </w:rPr>
        <w:tab/>
      </w:r>
      <w:r w:rsidR="00441AFC" w:rsidRPr="0008480B">
        <w:rPr>
          <w:rFonts w:ascii="Times New Roman" w:eastAsia="Times New Roman" w:hAnsi="Times New Roman" w:cs="Times New Roman"/>
          <w:b/>
          <w:bCs/>
          <w:iCs/>
          <w:sz w:val="24"/>
          <w:szCs w:val="24"/>
          <w:lang w:val="sr-Latn-BA" w:eastAsia="hr-HR"/>
        </w:rPr>
        <w:t>Опис производа на који се односи назив из тачке 1.</w:t>
      </w:r>
    </w:p>
    <w:p w:rsidR="00441AFC"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 xml:space="preserve">[Главни елементи из члана 7. тачка </w:t>
      </w:r>
      <w:r>
        <w:rPr>
          <w:rFonts w:ascii="Times New Roman" w:eastAsia="Times New Roman" w:hAnsi="Times New Roman" w:cs="Times New Roman"/>
          <w:sz w:val="24"/>
          <w:szCs w:val="24"/>
          <w:lang w:val="sr-Cyrl-BA" w:eastAsia="hr-HR"/>
        </w:rPr>
        <w:t>б</w:t>
      </w:r>
      <w:r w:rsidRPr="0008480B">
        <w:rPr>
          <w:rFonts w:ascii="Times New Roman" w:eastAsia="Times New Roman" w:hAnsi="Times New Roman" w:cs="Times New Roman"/>
          <w:sz w:val="24"/>
          <w:szCs w:val="24"/>
          <w:lang w:val="sr-Latn-BA" w:eastAsia="hr-HR"/>
        </w:rPr>
        <w:t>) овог правилника. За идентификацију производа користите дефиниције и стандарде које се обично употребљавају за тај производ. При описивању производа усредсредите се на његову специфичност и употребљавајте мјерне јединице те уобичајене или стручне елементе поређења, не наводећи техничке карактеристике својствене свим производима тог типа ни припадајуће обавезне правне захтјеве који се примјењују на све производе тог типа.]</w:t>
      </w:r>
    </w:p>
    <w:p w:rsidR="009B3630" w:rsidRPr="0008480B" w:rsidRDefault="009B3630"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p>
    <w:p w:rsidR="00441AFC" w:rsidRPr="0008480B" w:rsidRDefault="0086620C" w:rsidP="0086620C">
      <w:pPr>
        <w:shd w:val="clear" w:color="auto" w:fill="FFFFFF"/>
        <w:spacing w:before="100" w:beforeAutospacing="1" w:after="100" w:afterAutospacing="1" w:line="240" w:lineRule="auto"/>
        <w:ind w:left="705" w:hanging="705"/>
        <w:jc w:val="both"/>
        <w:rPr>
          <w:rFonts w:ascii="Times New Roman" w:eastAsia="Times New Roman" w:hAnsi="Times New Roman" w:cs="Times New Roman"/>
          <w:b/>
          <w:bCs/>
          <w:sz w:val="24"/>
          <w:szCs w:val="24"/>
          <w:lang w:val="sr-Latn-BA" w:eastAsia="hr-HR"/>
        </w:rPr>
      </w:pPr>
      <w:r>
        <w:rPr>
          <w:rFonts w:ascii="Times New Roman" w:eastAsia="Times New Roman" w:hAnsi="Times New Roman" w:cs="Times New Roman"/>
          <w:b/>
          <w:bCs/>
          <w:sz w:val="24"/>
          <w:szCs w:val="24"/>
          <w:lang w:val="sr-Latn-BA" w:eastAsia="hr-HR"/>
        </w:rPr>
        <w:t>2.3.</w:t>
      </w:r>
      <w:r>
        <w:rPr>
          <w:rFonts w:ascii="Times New Roman" w:eastAsia="Times New Roman" w:hAnsi="Times New Roman" w:cs="Times New Roman"/>
          <w:b/>
          <w:bCs/>
          <w:sz w:val="24"/>
          <w:szCs w:val="24"/>
          <w:lang w:val="sr-Latn-BA" w:eastAsia="hr-HR"/>
        </w:rPr>
        <w:tab/>
      </w:r>
      <w:r w:rsidR="00441AFC" w:rsidRPr="0008480B">
        <w:rPr>
          <w:rFonts w:ascii="Times New Roman" w:eastAsia="Times New Roman" w:hAnsi="Times New Roman" w:cs="Times New Roman"/>
          <w:b/>
          <w:bCs/>
          <w:iCs/>
          <w:sz w:val="24"/>
          <w:szCs w:val="24"/>
          <w:lang w:val="sr-Latn-BA" w:eastAsia="hr-HR"/>
        </w:rPr>
        <w:t>Храна за животиње (само за производе животињског поријекла) и сировине (само за прерађене производе)</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[За ЗО</w:t>
      </w:r>
      <w:r>
        <w:rPr>
          <w:rFonts w:ascii="Times New Roman" w:eastAsia="Times New Roman" w:hAnsi="Times New Roman" w:cs="Times New Roman"/>
          <w:sz w:val="24"/>
          <w:szCs w:val="24"/>
          <w:lang w:val="sr-Cyrl-BA" w:eastAsia="hr-HR"/>
        </w:rPr>
        <w:t>П</w:t>
      </w:r>
      <w:r w:rsidRPr="0008480B">
        <w:rPr>
          <w:rFonts w:ascii="Times New Roman" w:eastAsia="Times New Roman" w:hAnsi="Times New Roman" w:cs="Times New Roman"/>
          <w:sz w:val="24"/>
          <w:szCs w:val="24"/>
          <w:lang w:val="sr-Latn-BA" w:eastAsia="hr-HR"/>
        </w:rPr>
        <w:t>: потврдити да храна за животиње и сировине потичу из предметног подручја. Ако храна за животиње или сировине потичу изван предметног подручја, детаљно опишите те изузетке и наведите образложења. Ти изузеци морају бити у складу са правилима донесенима у складу с чланом 45. овог правилника.</w:t>
      </w:r>
    </w:p>
    <w:p w:rsidR="00441AFC"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 xml:space="preserve">За ЗОГП: Наведите све захтјеве у погледу квалитета или ограничења у погледу поријекла сировина. Наведите образложења за сва таква ограничења. Та ограничења морају бити усклађена са правилима донесеним у складу са чланом 45. овог правилника и морају бити оправдана у односу на везу из члана 7. тачка </w:t>
      </w:r>
      <w:r>
        <w:rPr>
          <w:rFonts w:ascii="Times New Roman" w:eastAsia="Times New Roman" w:hAnsi="Times New Roman" w:cs="Times New Roman"/>
          <w:sz w:val="24"/>
          <w:szCs w:val="24"/>
          <w:lang w:val="sr-Cyrl-BA" w:eastAsia="hr-HR"/>
        </w:rPr>
        <w:t>ф</w:t>
      </w:r>
      <w:r w:rsidRPr="0008480B">
        <w:rPr>
          <w:rFonts w:ascii="Times New Roman" w:eastAsia="Times New Roman" w:hAnsi="Times New Roman" w:cs="Times New Roman"/>
          <w:sz w:val="24"/>
          <w:szCs w:val="24"/>
          <w:lang w:val="sr-Latn-BA" w:eastAsia="hr-HR"/>
        </w:rPr>
        <w:t>) овог правилника.]</w:t>
      </w:r>
    </w:p>
    <w:p w:rsidR="009B3630" w:rsidRPr="0008480B" w:rsidRDefault="009B3630"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p>
    <w:p w:rsidR="00441AFC" w:rsidRPr="0008480B" w:rsidRDefault="0086620C" w:rsidP="0086620C">
      <w:pPr>
        <w:shd w:val="clear" w:color="auto" w:fill="FFFFFF"/>
        <w:spacing w:before="100" w:beforeAutospacing="1" w:after="100" w:afterAutospacing="1" w:line="240" w:lineRule="auto"/>
        <w:ind w:left="705" w:hanging="705"/>
        <w:jc w:val="both"/>
        <w:rPr>
          <w:rFonts w:ascii="Times New Roman" w:eastAsia="Times New Roman" w:hAnsi="Times New Roman" w:cs="Times New Roman"/>
          <w:b/>
          <w:bCs/>
          <w:sz w:val="24"/>
          <w:szCs w:val="24"/>
          <w:lang w:val="sr-Latn-BA" w:eastAsia="hr-HR"/>
        </w:rPr>
      </w:pPr>
      <w:r>
        <w:rPr>
          <w:rFonts w:ascii="Times New Roman" w:eastAsia="Times New Roman" w:hAnsi="Times New Roman" w:cs="Times New Roman"/>
          <w:b/>
          <w:bCs/>
          <w:sz w:val="24"/>
          <w:szCs w:val="24"/>
          <w:lang w:val="sr-Latn-BA" w:eastAsia="hr-HR"/>
        </w:rPr>
        <w:t>2.4.</w:t>
      </w:r>
      <w:r>
        <w:rPr>
          <w:rFonts w:ascii="Times New Roman" w:eastAsia="Times New Roman" w:hAnsi="Times New Roman" w:cs="Times New Roman"/>
          <w:b/>
          <w:bCs/>
          <w:sz w:val="24"/>
          <w:szCs w:val="24"/>
          <w:lang w:val="sr-Latn-BA" w:eastAsia="hr-HR"/>
        </w:rPr>
        <w:tab/>
      </w:r>
      <w:r w:rsidR="00441AFC" w:rsidRPr="0008480B">
        <w:rPr>
          <w:rFonts w:ascii="Times New Roman" w:eastAsia="Times New Roman" w:hAnsi="Times New Roman" w:cs="Times New Roman"/>
          <w:b/>
          <w:bCs/>
          <w:iCs/>
          <w:sz w:val="24"/>
          <w:szCs w:val="24"/>
          <w:lang w:val="sr-Latn-BA" w:eastAsia="hr-HR"/>
        </w:rPr>
        <w:t>Посебни кораци у производњи који се морају предузети у идентификованом географском подручју</w:t>
      </w:r>
    </w:p>
    <w:p w:rsidR="00441AFC"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lastRenderedPageBreak/>
        <w:t>[Навести образложења за сва ограничења или одступања.]</w:t>
      </w:r>
    </w:p>
    <w:p w:rsidR="009B3630" w:rsidRPr="0008480B" w:rsidRDefault="009B3630"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p>
    <w:p w:rsidR="00441AFC" w:rsidRPr="0008480B" w:rsidRDefault="0086620C" w:rsidP="0086620C">
      <w:pPr>
        <w:shd w:val="clear" w:color="auto" w:fill="FFFFFF"/>
        <w:spacing w:before="100" w:beforeAutospacing="1" w:after="100" w:afterAutospacing="1" w:line="240" w:lineRule="auto"/>
        <w:ind w:left="705" w:hanging="705"/>
        <w:jc w:val="both"/>
        <w:rPr>
          <w:rFonts w:ascii="Times New Roman" w:eastAsia="Times New Roman" w:hAnsi="Times New Roman" w:cs="Times New Roman"/>
          <w:b/>
          <w:bCs/>
          <w:sz w:val="24"/>
          <w:szCs w:val="24"/>
          <w:lang w:val="sr-Latn-BA" w:eastAsia="hr-HR"/>
        </w:rPr>
      </w:pPr>
      <w:r>
        <w:rPr>
          <w:rFonts w:ascii="Times New Roman" w:eastAsia="Times New Roman" w:hAnsi="Times New Roman" w:cs="Times New Roman"/>
          <w:b/>
          <w:bCs/>
          <w:sz w:val="24"/>
          <w:szCs w:val="24"/>
          <w:lang w:val="sr-Latn-BA" w:eastAsia="hr-HR"/>
        </w:rPr>
        <w:t>2.5.</w:t>
      </w:r>
      <w:r>
        <w:rPr>
          <w:rFonts w:ascii="Times New Roman" w:eastAsia="Times New Roman" w:hAnsi="Times New Roman" w:cs="Times New Roman"/>
          <w:b/>
          <w:bCs/>
          <w:sz w:val="24"/>
          <w:szCs w:val="24"/>
          <w:lang w:val="sr-Latn-BA" w:eastAsia="hr-HR"/>
        </w:rPr>
        <w:tab/>
      </w:r>
      <w:r w:rsidR="00441AFC" w:rsidRPr="0008480B">
        <w:rPr>
          <w:rFonts w:ascii="Times New Roman" w:eastAsia="Times New Roman" w:hAnsi="Times New Roman" w:cs="Times New Roman"/>
          <w:b/>
          <w:bCs/>
          <w:iCs/>
          <w:sz w:val="24"/>
          <w:szCs w:val="24"/>
          <w:lang w:val="sr-Latn-BA" w:eastAsia="hr-HR"/>
        </w:rPr>
        <w:t>Посебна правила за резање, рибање, паковање итд. производа на који се односи регистр</w:t>
      </w:r>
      <w:bookmarkStart w:id="0" w:name="_GoBack"/>
      <w:bookmarkEnd w:id="0"/>
      <w:r w:rsidR="00441AFC" w:rsidRPr="0008480B">
        <w:rPr>
          <w:rFonts w:ascii="Times New Roman" w:eastAsia="Times New Roman" w:hAnsi="Times New Roman" w:cs="Times New Roman"/>
          <w:b/>
          <w:bCs/>
          <w:iCs/>
          <w:sz w:val="24"/>
          <w:szCs w:val="24"/>
          <w:lang w:val="sr-Latn-BA" w:eastAsia="hr-HR"/>
        </w:rPr>
        <w:t>овани назив</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[Ако их нема, оставите празно. За сва ограничења наведите специфичне разлоге повезане са производом.]</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p>
    <w:p w:rsidR="00441AFC" w:rsidRPr="0008480B" w:rsidRDefault="0086620C" w:rsidP="0086620C">
      <w:pPr>
        <w:shd w:val="clear" w:color="auto" w:fill="FFFFFF"/>
        <w:spacing w:before="100" w:beforeAutospacing="1" w:after="100" w:afterAutospacing="1" w:line="240" w:lineRule="auto"/>
        <w:ind w:left="705" w:hanging="705"/>
        <w:jc w:val="both"/>
        <w:rPr>
          <w:rFonts w:ascii="Times New Roman" w:eastAsia="Times New Roman" w:hAnsi="Times New Roman" w:cs="Times New Roman"/>
          <w:b/>
          <w:bCs/>
          <w:sz w:val="24"/>
          <w:szCs w:val="24"/>
          <w:lang w:val="sr-Latn-BA" w:eastAsia="hr-HR"/>
        </w:rPr>
      </w:pPr>
      <w:r>
        <w:rPr>
          <w:rFonts w:ascii="Times New Roman" w:eastAsia="Times New Roman" w:hAnsi="Times New Roman" w:cs="Times New Roman"/>
          <w:b/>
          <w:bCs/>
          <w:sz w:val="24"/>
          <w:szCs w:val="24"/>
          <w:lang w:val="sr-Latn-BA" w:eastAsia="hr-HR"/>
        </w:rPr>
        <w:t>2.6.</w:t>
      </w:r>
      <w:r>
        <w:rPr>
          <w:rFonts w:ascii="Times New Roman" w:eastAsia="Times New Roman" w:hAnsi="Times New Roman" w:cs="Times New Roman"/>
          <w:b/>
          <w:bCs/>
          <w:sz w:val="24"/>
          <w:szCs w:val="24"/>
          <w:lang w:val="sr-Latn-BA" w:eastAsia="hr-HR"/>
        </w:rPr>
        <w:tab/>
      </w:r>
      <w:r w:rsidR="00441AFC" w:rsidRPr="0008480B">
        <w:rPr>
          <w:rFonts w:ascii="Times New Roman" w:eastAsia="Times New Roman" w:hAnsi="Times New Roman" w:cs="Times New Roman"/>
          <w:b/>
          <w:bCs/>
          <w:iCs/>
          <w:sz w:val="24"/>
          <w:szCs w:val="24"/>
          <w:lang w:val="sr-Latn-BA" w:eastAsia="hr-HR"/>
        </w:rPr>
        <w:t>Посебна правила за означавање производа на који се односи регистровани назив</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[Ако их нема, оставите празно. За сва ограничења наведите образложење.]</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p>
    <w:p w:rsidR="00441AFC" w:rsidRPr="0086620C" w:rsidRDefault="0086620C" w:rsidP="0086620C">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hr-HR"/>
        </w:rPr>
      </w:pPr>
      <w:r w:rsidRPr="0086620C">
        <w:rPr>
          <w:rFonts w:ascii="Times New Roman" w:eastAsia="Times New Roman" w:hAnsi="Times New Roman" w:cs="Times New Roman"/>
          <w:b/>
          <w:bCs/>
          <w:sz w:val="24"/>
          <w:szCs w:val="24"/>
          <w:lang w:val="sr-Latn-BA" w:eastAsia="hr-HR"/>
        </w:rPr>
        <w:t>3.</w:t>
      </w:r>
      <w:r>
        <w:rPr>
          <w:rFonts w:ascii="Times New Roman" w:eastAsia="Times New Roman" w:hAnsi="Times New Roman" w:cs="Times New Roman"/>
          <w:b/>
          <w:bCs/>
          <w:sz w:val="24"/>
          <w:szCs w:val="24"/>
          <w:lang w:val="sr-Latn-BA" w:eastAsia="hr-HR"/>
        </w:rPr>
        <w:tab/>
      </w:r>
      <w:r w:rsidR="00441AFC" w:rsidRPr="0086620C">
        <w:rPr>
          <w:rFonts w:ascii="Times New Roman" w:eastAsia="Times New Roman" w:hAnsi="Times New Roman" w:cs="Times New Roman"/>
          <w:b/>
          <w:bCs/>
          <w:sz w:val="24"/>
          <w:szCs w:val="24"/>
          <w:lang w:val="sr-Latn-BA" w:eastAsia="hr-HR"/>
        </w:rPr>
        <w:t>Сажета дефиниција географског подручја</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[Према потреби, уметните карту подручја.]</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p>
    <w:p w:rsidR="00441AFC" w:rsidRPr="0008480B" w:rsidRDefault="0086620C" w:rsidP="00441AFC">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hr-HR"/>
        </w:rPr>
      </w:pPr>
      <w:r>
        <w:rPr>
          <w:rFonts w:ascii="Times New Roman" w:eastAsia="Times New Roman" w:hAnsi="Times New Roman" w:cs="Times New Roman"/>
          <w:b/>
          <w:bCs/>
          <w:sz w:val="24"/>
          <w:szCs w:val="24"/>
          <w:lang w:val="sr-Latn-BA" w:eastAsia="hr-HR"/>
        </w:rPr>
        <w:t>4.</w:t>
      </w:r>
      <w:r>
        <w:rPr>
          <w:rFonts w:ascii="Times New Roman" w:eastAsia="Times New Roman" w:hAnsi="Times New Roman" w:cs="Times New Roman"/>
          <w:b/>
          <w:bCs/>
          <w:sz w:val="24"/>
          <w:szCs w:val="24"/>
          <w:lang w:val="sr-Latn-BA" w:eastAsia="hr-HR"/>
        </w:rPr>
        <w:tab/>
      </w:r>
      <w:r w:rsidR="00441AFC" w:rsidRPr="0008480B">
        <w:rPr>
          <w:rFonts w:ascii="Times New Roman" w:eastAsia="Times New Roman" w:hAnsi="Times New Roman" w:cs="Times New Roman"/>
          <w:b/>
          <w:bCs/>
          <w:sz w:val="24"/>
          <w:szCs w:val="24"/>
          <w:lang w:val="sr-Latn-BA" w:eastAsia="hr-HR"/>
        </w:rPr>
        <w:t>Повезаност са географским подручјем</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[За ЗОП: узрочно-посљедична веза између квалитета или својстава производа и географског окружења, са природним и људским факторима који су му својствени, укључујући, према потреби, елементе описа производа или методе производње који оправдавају ту везу.</w:t>
      </w:r>
    </w:p>
    <w:p w:rsidR="00441AFC" w:rsidRPr="0008480B" w:rsidRDefault="00441AFC" w:rsidP="00441AF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За ЗОГП: узрочно-посљедична веза између географског поријекла и, према потреби, одређеног квалитета, угледа или других својстава производа.</w:t>
      </w:r>
    </w:p>
    <w:p w:rsidR="00802F9C" w:rsidRDefault="00441AFC" w:rsidP="009B363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Изричито наведите на којим се факторима (углед, одређени квалитет, друга својства производа) заснива узрочно-посљедична веза те наведите податке само за релевантне факторе укључујући, према потреби, елементе описа производа или методе производње који оправдавају ту везу.]</w:t>
      </w:r>
    </w:p>
    <w:p w:rsidR="0086620C" w:rsidRPr="009B3630" w:rsidRDefault="0086620C" w:rsidP="009B363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p>
    <w:sectPr w:rsidR="0086620C" w:rsidRPr="009B3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EUAlbertina">
    <w:altName w:val="Arial"/>
    <w:panose1 w:val="00000000000000000000"/>
    <w:charset w:val="00"/>
    <w:family w:val="roman"/>
    <w:notTrueType/>
    <w:pitch w:val="default"/>
    <w:sig w:usb0="00000001" w:usb1="00000000" w:usb2="00000000" w:usb3="00000000" w:csb0="00000009"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3D9F"/>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0B74CE"/>
    <w:multiLevelType w:val="hybridMultilevel"/>
    <w:tmpl w:val="3368750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FC"/>
    <w:rsid w:val="00441AFC"/>
    <w:rsid w:val="004A0698"/>
    <w:rsid w:val="00802F9C"/>
    <w:rsid w:val="0086620C"/>
    <w:rsid w:val="009B363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441AFC"/>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customStyle="1" w:styleId="Default">
    <w:name w:val="Default"/>
    <w:rsid w:val="00441AFC"/>
    <w:pPr>
      <w:autoSpaceDE w:val="0"/>
      <w:autoSpaceDN w:val="0"/>
      <w:adjustRightInd w:val="0"/>
      <w:spacing w:after="0" w:line="240" w:lineRule="auto"/>
    </w:pPr>
    <w:rPr>
      <w:rFonts w:ascii="EUAlbertina" w:hAnsi="EUAlbertina" w:cs="EUAlbertina"/>
      <w:color w:val="000000"/>
      <w:sz w:val="24"/>
      <w:szCs w:val="24"/>
      <w:lang w:val="hr-HR"/>
    </w:rPr>
  </w:style>
  <w:style w:type="table" w:styleId="Koordinatnamreatabele">
    <w:name w:val="Table Grid"/>
    <w:basedOn w:val="Normalnatabela"/>
    <w:uiPriority w:val="39"/>
    <w:rsid w:val="00441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ubalonu">
    <w:name w:val="Balloon Text"/>
    <w:basedOn w:val="Normalno"/>
    <w:link w:val="TekstubalonuZnak"/>
    <w:uiPriority w:val="99"/>
    <w:semiHidden/>
    <w:unhideWhenUsed/>
    <w:rsid w:val="00441AFC"/>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441AFC"/>
    <w:rPr>
      <w:rFonts w:ascii="Tahoma" w:hAnsi="Tahoma" w:cs="Tahoma"/>
      <w:sz w:val="16"/>
      <w:szCs w:val="16"/>
    </w:rPr>
  </w:style>
  <w:style w:type="paragraph" w:styleId="Paragrafspiska">
    <w:name w:val="List Paragraph"/>
    <w:basedOn w:val="Normalno"/>
    <w:uiPriority w:val="34"/>
    <w:qFormat/>
    <w:rsid w:val="009B3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441AFC"/>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customStyle="1" w:styleId="Default">
    <w:name w:val="Default"/>
    <w:rsid w:val="00441AFC"/>
    <w:pPr>
      <w:autoSpaceDE w:val="0"/>
      <w:autoSpaceDN w:val="0"/>
      <w:adjustRightInd w:val="0"/>
      <w:spacing w:after="0" w:line="240" w:lineRule="auto"/>
    </w:pPr>
    <w:rPr>
      <w:rFonts w:ascii="EUAlbertina" w:hAnsi="EUAlbertina" w:cs="EUAlbertina"/>
      <w:color w:val="000000"/>
      <w:sz w:val="24"/>
      <w:szCs w:val="24"/>
      <w:lang w:val="hr-HR"/>
    </w:rPr>
  </w:style>
  <w:style w:type="table" w:styleId="Koordinatnamreatabele">
    <w:name w:val="Table Grid"/>
    <w:basedOn w:val="Normalnatabela"/>
    <w:uiPriority w:val="39"/>
    <w:rsid w:val="00441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ubalonu">
    <w:name w:val="Balloon Text"/>
    <w:basedOn w:val="Normalno"/>
    <w:link w:val="TekstubalonuZnak"/>
    <w:uiPriority w:val="99"/>
    <w:semiHidden/>
    <w:unhideWhenUsed/>
    <w:rsid w:val="00441AFC"/>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441AFC"/>
    <w:rPr>
      <w:rFonts w:ascii="Tahoma" w:hAnsi="Tahoma" w:cs="Tahoma"/>
      <w:sz w:val="16"/>
      <w:szCs w:val="16"/>
    </w:rPr>
  </w:style>
  <w:style w:type="paragraph" w:styleId="Paragrafspiska">
    <w:name w:val="List Paragraph"/>
    <w:basedOn w:val="Normalno"/>
    <w:uiPriority w:val="34"/>
    <w:qFormat/>
    <w:rsid w:val="009B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2571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ademir</dc:creator>
  <cp:keywords/>
  <dc:description/>
  <cp:lastModifiedBy>ademir</cp:lastModifiedBy>
  <cp:revision>3</cp:revision>
  <dcterms:created xsi:type="dcterms:W3CDTF">2018-12-26T13:18:00Z</dcterms:created>
  <dcterms:modified xsi:type="dcterms:W3CDTF">2018-12-26T14:07:00Z</dcterms:modified>
</cp:coreProperties>
</file>